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DCB" w:rsidRPr="00DB3A1E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PRZEDMIOTOWE ZASADY OCENIANIA</w:t>
      </w:r>
    </w:p>
    <w:p w:rsidR="00A75DCB" w:rsidRPr="00DB3A1E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3A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JĘZYK OBCY NOWOŻYTNY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AC2800" w:rsidRDefault="00A75DCB" w:rsidP="00A75DCB">
      <w:pPr>
        <w:pStyle w:val="Akapitzlist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Zasady Oceniania są zgodne z Wewnątrzszkolnymi Zasadami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Oceniania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AC2800" w:rsidRDefault="00A75DCB" w:rsidP="00A75DCB">
      <w:pPr>
        <w:pStyle w:val="Akapitzlist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ocenianiu obowiązują zasady:</w:t>
      </w:r>
    </w:p>
    <w:p w:rsidR="00A75DCB" w:rsidRPr="00DB3A1E" w:rsidRDefault="00A75DCB" w:rsidP="00A75DC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częstotliwości i rytmiczności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oceniany jest na bieżąco i rytmicznie, ocena końcowa nie jest średnią ocen cząstkowych;</w:t>
      </w:r>
    </w:p>
    <w:p w:rsidR="00A75DCB" w:rsidRPr="00DB3A1E" w:rsidRDefault="00A75DCB" w:rsidP="00A75D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stopni, będących podstawą do ustalenia oceny śródrocznej lub rocznej, nie może być mniejsza niż cztery, wtedy, jeśli frekwencja ucznia na danych zajęciach przekracza 50 % obecności;</w:t>
      </w:r>
    </w:p>
    <w:p w:rsidR="00A75DCB" w:rsidRPr="00DB3A1E" w:rsidRDefault="00A75DCB" w:rsidP="00A75D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 realizację przedmiotu przeznaczona jest jedna godzina tygodniowo, liczba ocen nie może być mniejsza niż trzy, (jeśli frekwencja przekracza 50%);</w:t>
      </w:r>
    </w:p>
    <w:p w:rsidR="00A75DCB" w:rsidRPr="00DB3A1E" w:rsidRDefault="00A75DCB" w:rsidP="00A75D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jawności kryteriów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i jego rodzice znają kryteria oceniania, zakres materiału z każdego przedmiotu oraz formy pracy podlegające ocenie;</w:t>
      </w:r>
    </w:p>
    <w:p w:rsidR="00A75DCB" w:rsidRPr="00DB3A1E" w:rsidRDefault="00A75DCB" w:rsidP="00A75D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różnorodności wynikająca ze specyfiki każdego przedmiotu;</w:t>
      </w:r>
    </w:p>
    <w:p w:rsidR="00A75DCB" w:rsidRPr="00DB3A1E" w:rsidRDefault="00A75DCB" w:rsidP="00A75D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 różnicowania wymagań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A1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stawiane uczniom powinny mieć zróżnicowany poziom trudności i dawać możliwość uzyskania wszystkich ocen.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993060" w:rsidRDefault="00A75DCB" w:rsidP="00A75DC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 osiągnięciach i postępach ucznia w nauce oraz zachowaniu nauczyciel przedstawia mu na bieżąco, a rodzicom podczas zebr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 klasowych 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odbywających się według harmonogramu opracowanego przez Dyrektora, także podczas indywidualnych konsultacji z nimi oraz na bieżąco z wykorzystaniem dziennika elektronicznego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5DCB" w:rsidRPr="00AC2800" w:rsidRDefault="00A75DCB" w:rsidP="00A75DCB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AC2800" w:rsidRDefault="00A75DCB" w:rsidP="00A75DCB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są jawne zarówno dla ucznia, jak i jego rodziców. Na prośbę ucznia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280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 nauczyciel wydaje kserokopie ocenionych prac pisemnych.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7934BE" w:rsidRDefault="00A75DCB" w:rsidP="00A75DCB">
      <w:pPr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5.**** punkt ten dotyczy pierwszego etapu edukacyjnego (klasy I-III):</w:t>
      </w:r>
    </w:p>
    <w:p w:rsidR="00A75DCB" w:rsidRPr="007934BE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 –III szkoły podstawowej śródroczne i roczne oceny klasyfikacyjne z zajęć edukacyjnych są ocenami opisowymi. Roczna opisowa ocena klasyfikacyjna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uwzględnia poziom opanowania przez uczniów klas I –III wiadomości i umiejętności z zakresu wymagań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określonych w podstawie programowej kształcenia ogólnego dla I etapu edukacyjnego oraz wskazuje potrzeby rozwojowe i edukacyjne ucznia związane z przezwyciężaniem trudności w nauce lub rozwijaniem uzdolnień. Opisową ocenę roczną i ocenę zachowania sporządza się ręcznie lub komputerowo. Wydruk podpisany przez wychowawcę dołącza się do arkusza, co jest równoważne z wpisem do arkusza.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klasach I – III ustala się następującą skalę ocen bieżących z następującymi skrótami literowymi: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celujący – 6 – cel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bardzo dobry – 5 – </w:t>
      </w:r>
      <w:proofErr w:type="spellStart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dobry – 4 – </w:t>
      </w:r>
      <w:proofErr w:type="spellStart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dostateczny – 3 – </w:t>
      </w:r>
      <w:proofErr w:type="spellStart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dopuszczający – 2 – </w:t>
      </w:r>
      <w:proofErr w:type="spellStart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stopień niedostateczny – 1 – </w:t>
      </w:r>
      <w:proofErr w:type="spellStart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570F56" w:rsidRDefault="00A75DCB" w:rsidP="00A75DCB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Osiągnięcia ucznia są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oceniane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według progów procentowych</w:t>
      </w:r>
      <w:bookmarkStart w:id="0" w:name="_Hlk59041745"/>
      <w:r w:rsidRPr="00570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570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WZO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570F56">
        <w:rPr>
          <w:rFonts w:ascii="Times New Roman" w:hAnsi="Times New Roman" w:cs="Times New Roman"/>
          <w:sz w:val="24"/>
          <w:szCs w:val="24"/>
        </w:rPr>
        <w:t>§81.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A75DCB" w:rsidRPr="00570F56" w:rsidRDefault="00A75DCB" w:rsidP="00A75DCB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75DCB" w:rsidRPr="007934BE" w:rsidRDefault="00A75DCB" w:rsidP="00A75DCB">
      <w:pPr>
        <w:pStyle w:val="Akapitzlist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3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pracy ucznia podlegające ocenie (zgodnie z WZO):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993060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kartkówka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dotycząca materiału z trzech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ostatnich lekcji (nie musi być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zapowiadana),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ma obowiązek oddać do wglądu sprawdzone i ocenione kartkówki w ciągu jednego tygodnia swojej obecności; </w:t>
      </w:r>
      <w:r w:rsidRPr="00D87A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uczeń nie ma możliwości poprawy oceny z kartkówki. Ilość i zasadność kartkówek ustala nauczyciel.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sprawdzian/test</w:t>
      </w:r>
    </w:p>
    <w:p w:rsidR="00A75DCB" w:rsidRPr="00AF52D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obejmujący większą partię materiału określoną przez nauczyciela z co najmniej tygodniowym wyprzedzeniem i poprzedzony lekcją powtórzeniową,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nieobecności ucznia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formę i termin (w ciągu jednego tygodnia) zaliczenia sprawdzianu ustala uczeń z nauczycielem; </w:t>
      </w:r>
      <w:r w:rsidRPr="00D87A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uczeń ma możliwość poprawienia w ciągu jednego tygodnia oceny niedostatecznej, dopuszczającej i dostatecznej;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formę i termin ustala nauczyciel na ustną prośbę ucznia; nauczyciel sprawdza sprawdzian w ciągu dwóch tygodni swojej obecności; </w:t>
      </w:r>
      <w:r w:rsidRPr="00AF52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sytuacji nieprzystąpienia przez ucznia </w:t>
      </w:r>
      <w:r w:rsidRPr="00AF52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do ustalonej procedury (formy) oceniania nauczyciel ma prawo w trybie dowolnym sprawdzić, czy uczeń opanował dane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treści nauczania i umiejętności;</w:t>
      </w:r>
    </w:p>
    <w:p w:rsidR="00A75DCB" w:rsidRPr="00AF52D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praca i aktywność na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 oceniania w formie plusów lub od razu oceną. Za 6 plusów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otrzymuje ocenę celującą;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odpowiedź ustna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materiał obejmuje trzy ostatnie lekcje, nauczyciel bierze pod uwagę komunikację w języku obcym oraz popr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awność merytoryczno-gramatyczną;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praca projektowa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brana jest pod uwagę estetyka, samod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zielność i merytoryczność pracy;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praca domowa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brana jest pod uwagę samodzielnoś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ć, merytoryczność i terminowość;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twórcze rozwiązywanie problemów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 kreatywne rozwiązanie zadania uczeń może zos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tać nagrodzony oceną lub plusem;</w:t>
      </w:r>
    </w:p>
    <w:p w:rsidR="00A75DCB" w:rsidRPr="009C4F33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993060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Pr="001D30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uczestnictwo i sukcesy w konkursach z j. obcego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 udział w konkursie uczeń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zostaje nagrodzony oceną;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wykonanie pomocy naukowych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przygotowanie pomocy naukowej/dydaktycznej zadania uczeń może zostać nagrodzony oceną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 plusem;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j) 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aktywny udział w zajęciach pozalekcyjnych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zostać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nagrodzony oceną z aktywności na koniec pierwszego półr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ocza i na koniec roku szkolnego;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934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próbne egzaminy klas ósmych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ocena z próbnych egzaminów klas ósmych (przeprowadzanych w klasach siódmych i ósmych) pełni funkcję oceniającą oraz diagnozującą.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F05CF0" w:rsidRDefault="00A75DCB" w:rsidP="00A75DCB">
      <w:pPr>
        <w:spacing w:after="0" w:line="360" w:lineRule="auto"/>
        <w:jc w:val="both"/>
        <w:rPr>
          <w:sz w:val="24"/>
          <w:szCs w:val="24"/>
        </w:rPr>
      </w:pPr>
      <w:r w:rsidRPr="00F0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0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Klasyfikacja śródroczna, roczna i oceny bieżące.</w:t>
      </w:r>
      <w:r w:rsidRPr="00F05CF0">
        <w:rPr>
          <w:rFonts w:ascii="Helvetica" w:hAnsi="Helvetica" w:cs="Helvetica"/>
          <w:color w:val="717171"/>
          <w:sz w:val="24"/>
          <w:szCs w:val="24"/>
          <w:shd w:val="clear" w:color="auto" w:fill="FFFFFF"/>
        </w:rPr>
        <w:t xml:space="preserve"> </w:t>
      </w:r>
      <w:r w:rsidRPr="00F05CF0">
        <w:rPr>
          <w:rFonts w:ascii="Times New Roman" w:hAnsi="Times New Roman" w:cs="Times New Roman"/>
          <w:sz w:val="24"/>
          <w:szCs w:val="24"/>
        </w:rPr>
        <w:t>W klasyfikacji śródrocznej, rocznej oraz w ocenie bieżącej uwzględnia się paragraf 84 Statutu Szkoły.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9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93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Nieprzygotowanie ucznia do lekcji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zgłosić przed lekcją nieprzygotowanie. Nieprzygotowanie do lekcji obejmuje brak zeszytu, brak książki, brak ćwiczenia, brak pracy domowej lub nieprzygotowanie do zajęć. Nieprzygotowanie uczeń zgłaszana początku lekcji zgodnie z zasadą:</w:t>
      </w:r>
    </w:p>
    <w:p w:rsidR="00A75DCB" w:rsidRPr="00054728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- 5 lekcji języka obcego w tygodniu: uczeń może zgłosić 5 razy nieprzygotowanie w półroczu</w:t>
      </w:r>
    </w:p>
    <w:p w:rsidR="00A75DCB" w:rsidRPr="00054728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- 4 lekcje języka obcego w tygodniu: uczeń może zgłosić 4 razy nieprzygotowanie w półroczu</w:t>
      </w:r>
    </w:p>
    <w:p w:rsidR="00A75DCB" w:rsidRPr="00054728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- 3 lekcje języka obcego w tygodniu: uczeń może zgłosić 3 razy nieprzygotowanie w półroczu</w:t>
      </w:r>
    </w:p>
    <w:p w:rsidR="00A75DCB" w:rsidRPr="00054728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- 2 lekcje języka obcego w tygodniu: uczeń może zgłosić 2 razy nieprzygotowanie w półroczu</w:t>
      </w:r>
    </w:p>
    <w:p w:rsidR="00A75DCB" w:rsidRPr="00054728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47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- 1 lekcja języka obcego w tygodniu: uczeń może zgłosić 1 raz nieprzygotowanie w półroczu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B37716" w:rsidRDefault="00A75DCB" w:rsidP="00A75D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nieprzygotowania nie przechodzą na kolejne półrocze.</w:t>
      </w:r>
    </w:p>
    <w:p w:rsidR="00A75DCB" w:rsidRPr="00B37716" w:rsidRDefault="00A75DCB" w:rsidP="00A75D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nie ocenia ucznia negatywnie w dniu powrotu do szkoły po dłuższej usprawiedliwionej nieobecności (co najmniej tygodniowej), a ocenę pozytywną nauczyciel wpisuje do dziennika na życzenie ucznia.</w:t>
      </w:r>
    </w:p>
    <w:p w:rsidR="00A75DCB" w:rsidRPr="00B37716" w:rsidRDefault="00A75DCB" w:rsidP="00A75DC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 dłuższej nieobecności (minimum tydzień) ma prawo zgłosić nieprzygotowanie do zajęć (w ciągu pierwszych trzech dni po nieobecności) bez</w:t>
      </w:r>
    </w:p>
    <w:p w:rsidR="00A75DCB" w:rsidRDefault="00A75DCB" w:rsidP="00A75DC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F33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konsekwencji wykorzystania nieprzygotowania; ma jednocześnie obowiązek uzupełnić zaległości w ciągu kolejnego tygodnia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75DCB" w:rsidRPr="00B37716" w:rsidRDefault="00A75DCB" w:rsidP="00A75D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ocenia się negatywnie ucznia znajdującego się w trudnej sytuacji losowej (wypadek, śmierć bliskiej osoby i inne przyczyny niezależne od woli ucznia). Ocenę pozytywną nauczyciel wpisuje do dziennika lekcyjnego na życzenie ucznia.</w:t>
      </w:r>
    </w:p>
    <w:p w:rsidR="00A75DCB" w:rsidRDefault="00A75DCB" w:rsidP="00A75D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DCB" w:rsidRPr="00844F4D" w:rsidRDefault="00A75DCB" w:rsidP="00A75DCB">
      <w:pPr>
        <w:pStyle w:val="Akapitzlist"/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uzyskania przez ucznia oceny wyższej rocznej/śródrocznej z języków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obcych</w:t>
      </w: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przewidywana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WZO §87</w:t>
      </w:r>
    </w:p>
    <w:p w:rsidR="00A75DCB" w:rsidRPr="00844F4D" w:rsidRDefault="00A75DCB" w:rsidP="00A75DCB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poprawkowy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771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 w WZO §88.</w:t>
      </w:r>
      <w:bookmarkStart w:id="1" w:name="_GoBack"/>
      <w:bookmarkEnd w:id="1"/>
      <w:r w:rsidRPr="00844F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4F4D">
        <w:rPr>
          <w:rFonts w:ascii="Times New Roman" w:hAnsi="Times New Roman" w:cs="Times New Roman"/>
          <w:b/>
          <w:sz w:val="24"/>
          <w:szCs w:val="24"/>
        </w:rPr>
        <w:t>12</w:t>
      </w:r>
      <w:r w:rsidRPr="00844F4D">
        <w:rPr>
          <w:rFonts w:ascii="Times New Roman" w:hAnsi="Times New Roman" w:cs="Times New Roman"/>
          <w:sz w:val="24"/>
          <w:szCs w:val="24"/>
        </w:rPr>
        <w:t>.       Egzamin klasyfikacyjny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F4D">
        <w:rPr>
          <w:rFonts w:ascii="Times New Roman" w:hAnsi="Times New Roman" w:cs="Times New Roman"/>
          <w:sz w:val="24"/>
          <w:szCs w:val="24"/>
        </w:rPr>
        <w:t xml:space="preserve">określone w WZO </w:t>
      </w:r>
      <w:bookmarkStart w:id="2" w:name="_Hlk59041735"/>
      <w:r w:rsidRPr="00844F4D">
        <w:rPr>
          <w:rFonts w:ascii="Times New Roman" w:hAnsi="Times New Roman" w:cs="Times New Roman"/>
          <w:sz w:val="24"/>
          <w:szCs w:val="24"/>
        </w:rPr>
        <w:t>§89</w:t>
      </w:r>
      <w:bookmarkEnd w:id="2"/>
      <w:r w:rsidRPr="00844F4D">
        <w:rPr>
          <w:rFonts w:ascii="Times New Roman" w:hAnsi="Times New Roman" w:cs="Times New Roman"/>
          <w:sz w:val="24"/>
          <w:szCs w:val="24"/>
        </w:rPr>
        <w:t>.</w:t>
      </w:r>
    </w:p>
    <w:p w:rsidR="00A75DCB" w:rsidRDefault="00A75DCB" w:rsidP="00A75D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728">
        <w:rPr>
          <w:rFonts w:ascii="Times New Roman" w:hAnsi="Times New Roman" w:cs="Times New Roman"/>
          <w:b/>
          <w:sz w:val="24"/>
          <w:szCs w:val="24"/>
        </w:rPr>
        <w:t>13</w:t>
      </w:r>
      <w:r w:rsidRPr="009C4F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C4F33">
        <w:rPr>
          <w:rFonts w:ascii="Times New Roman" w:hAnsi="Times New Roman" w:cs="Times New Roman"/>
          <w:sz w:val="24"/>
          <w:szCs w:val="24"/>
        </w:rPr>
        <w:t>Sprawy nieujęte w PZO reguluje WZO.</w:t>
      </w:r>
    </w:p>
    <w:p w:rsidR="00A75DCB" w:rsidRDefault="00A75DCB" w:rsidP="00A75D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DCB" w:rsidRPr="00125FFD" w:rsidRDefault="00A75DCB" w:rsidP="00A75DCB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FFD">
        <w:rPr>
          <w:rFonts w:ascii="Times New Roman" w:hAnsi="Times New Roman" w:cs="Times New Roman"/>
          <w:b/>
          <w:i/>
          <w:sz w:val="24"/>
          <w:szCs w:val="24"/>
        </w:rPr>
        <w:t>Opracowanie</w:t>
      </w:r>
    </w:p>
    <w:p w:rsidR="00A75DCB" w:rsidRDefault="00A75DCB" w:rsidP="00A75DCB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25F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125FFD">
        <w:rPr>
          <w:rFonts w:ascii="Times New Roman" w:hAnsi="Times New Roman" w:cs="Times New Roman"/>
          <w:b/>
          <w:i/>
          <w:sz w:val="24"/>
          <w:szCs w:val="24"/>
        </w:rPr>
        <w:tab/>
        <w:t>Zespół Nauczycieli Języka Obcego</w:t>
      </w:r>
    </w:p>
    <w:p w:rsidR="00135BB8" w:rsidRDefault="00135BB8"/>
    <w:sectPr w:rsidR="0013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751F"/>
    <w:multiLevelType w:val="hybridMultilevel"/>
    <w:tmpl w:val="4F7CA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6341"/>
    <w:multiLevelType w:val="hybridMultilevel"/>
    <w:tmpl w:val="CC429B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609CF"/>
    <w:multiLevelType w:val="hybridMultilevel"/>
    <w:tmpl w:val="081428B8"/>
    <w:lvl w:ilvl="0" w:tplc="6556199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470FF"/>
    <w:multiLevelType w:val="hybridMultilevel"/>
    <w:tmpl w:val="E102C434"/>
    <w:lvl w:ilvl="0" w:tplc="944CC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3E83"/>
    <w:multiLevelType w:val="hybridMultilevel"/>
    <w:tmpl w:val="D6701F4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80D27"/>
    <w:multiLevelType w:val="hybridMultilevel"/>
    <w:tmpl w:val="A47A7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CB"/>
    <w:rsid w:val="00135BB8"/>
    <w:rsid w:val="00A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3B3D"/>
  <w15:chartTrackingRefBased/>
  <w15:docId w15:val="{CFBAF00D-EC45-4F1A-9F09-D18F407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DC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</dc:creator>
  <cp:keywords/>
  <dc:description/>
  <cp:lastModifiedBy>Praca zdalna</cp:lastModifiedBy>
  <cp:revision>1</cp:revision>
  <dcterms:created xsi:type="dcterms:W3CDTF">2020-12-17T13:16:00Z</dcterms:created>
  <dcterms:modified xsi:type="dcterms:W3CDTF">2020-12-17T13:22:00Z</dcterms:modified>
</cp:coreProperties>
</file>