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9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84"/>
        <w:gridCol w:w="5670"/>
        <w:gridCol w:w="1985"/>
      </w:tblGrid>
      <w:tr>
        <w:trPr>
          <w:trHeight w:val="900" w:hRule="atLeast"/>
        </w:trPr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</w:r>
          </w:p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82650" cy="842645"/>
                  <wp:effectExtent l="0" t="0" r="0" b="0"/>
                  <wp:docPr id="1" name="Obraz 1" descr="LOGO SZKO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SZKO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PRZEDMIOTOWY SYSTEM OCENIANIA</w:t>
            </w:r>
          </w:p>
          <w:p>
            <w:pPr>
              <w:pStyle w:val="Normal"/>
              <w:jc w:val="center"/>
              <w:rPr>
                <w:i/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Z WYCHOWANIA FIZYCZNEGO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szCs w:val="28"/>
              </w:rPr>
              <w:t>SZKOŁA PODSTAWOWA NR 1 W TURKU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i/>
                <w:color w:val="C9211E"/>
                <w:sz w:val="30"/>
                <w:szCs w:val="30"/>
                <w:vertAlign w:val="subscript"/>
              </w:rPr>
              <w:t xml:space="preserve">ZE ZMIANAMI  DOTYCZĄCYMI ZDALNEGO NAUCZANIA OD DNIA </w:t>
            </w:r>
            <w:r>
              <w:rPr>
                <w:i/>
                <w:color w:val="C9211E"/>
                <w:sz w:val="30"/>
                <w:szCs w:val="30"/>
                <w:vertAlign w:val="subscript"/>
              </w:rPr>
              <w:t>25</w:t>
            </w:r>
            <w:r>
              <w:rPr>
                <w:i/>
                <w:color w:val="C9211E"/>
                <w:sz w:val="30"/>
                <w:szCs w:val="30"/>
                <w:vertAlign w:val="subscript"/>
              </w:rPr>
              <w:t>.03.2020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652145" cy="1407160"/>
                  <wp:effectExtent l="0" t="0" r="0" b="0"/>
                  <wp:docPr id="2" name="Obraz 2" descr="siatk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siatk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Calibri-Bold" w:hAnsi="Calibri-Bold" w:cs="Calibri-Bold"/>
          <w:b/>
          <w:b/>
          <w:bCs/>
          <w:color w:val="000092"/>
          <w:sz w:val="26"/>
          <w:szCs w:val="26"/>
        </w:rPr>
      </w:pPr>
      <w:r>
        <w:rPr>
          <w:rFonts w:cs="Calibri-Bold" w:ascii="Calibri-Bold" w:hAnsi="Calibri-Bold"/>
          <w:b/>
          <w:bCs/>
          <w:color w:val="000092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Wychowanie fizyczne pełni ważne funkcje edukacyjne, rozwojowe i zdrowotne: wspiera rozwój fizyczny, psychiczny, intelektualny i społeczny uczniów oraz kształtuje obyczaj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aktywności fizycznej i troski o zdrowie w okresie całego życia, wspomaga efektywność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procesu uczenia się oraz pełni wiodącą rolę w edukacji zdrowotnej uczniów.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Oczekiwania wobec współczesnego wychowania fizycznego wymagają nowych standardów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przygotowania ucznia do całożyciowej aktywności fizycznej i troski o zdrowie.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Wychowanie fizyczne to nie tylko przygotowanie sprawnościowe, ale przede wszystkim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prozdrowotne. Pełni ono, oprócz swej funkcji doraźnej, również funkcję prospektywną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(przygotowuje do dokonywania w życiu wyborów korzystnych dla zdrowia). W podstawie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programowej kształcenia ogólnego dla szkoły podstawowej widoczna jest personalistyczna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koncepcja wychowania oraz koncepcja sprawności fizycznej ukierunkowanej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 zdrowie.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Wychowanie fizyczne dla uczniów klas IV – VIII szkół podstawowych jest realizowane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formie zajęć klasowo-lekcyjnych i zajęć do wyboru przez ucznia, w tym: zajęć sportowych,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zajęć rekreacyjno-zdrowotnych, zajęć tanecznych lub aktywnej turystyki.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Zajęcia z wychowania fizycznego zarówno te realizowane w formie zajęć klasowo-lekcyjnych, jak i te prowadzone do wyboru przez ucznia, prowadzą nauczyciele wychowania fizycznego zatrudnieni w szkole. Zajęcia wychowania fizycznego mogą być realizowane w obiektach sportowych znajdujących się w otoczeniu szkoły (np. korzystanie z hal sportowych).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Wymagania szczegółowe podstawy programowej odnoszą się do zajęć prowadzonych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systemie klasowo-lekcyjnym. W ramach zajęć do wyboru realizacja treści jest dowolna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 powinna wykraczać poza podstawę programową.</w:t>
      </w:r>
    </w:p>
    <w:p>
      <w:pPr>
        <w:pStyle w:val="Normal"/>
        <w:spacing w:lineRule="auto" w:line="240" w:before="0" w:after="0"/>
        <w:jc w:val="center"/>
        <w:rPr>
          <w:rFonts w:cs="Calibri-Bold"/>
          <w:b/>
          <w:b/>
          <w:bCs/>
          <w:color w:val="000000" w:themeColor="text1"/>
          <w:sz w:val="24"/>
          <w:szCs w:val="24"/>
        </w:rPr>
      </w:pPr>
      <w:r>
        <w:rPr>
          <w:rFonts w:cs="Calibri-Bold"/>
          <w:b/>
          <w:bCs/>
          <w:color w:val="000000" w:themeColor="text1"/>
          <w:sz w:val="32"/>
          <w:szCs w:val="24"/>
        </w:rPr>
        <w:t>CELE KSZTAŁCENIA - WYMAGANIA OGÓLNE</w:t>
      </w:r>
    </w:p>
    <w:p>
      <w:pPr>
        <w:pStyle w:val="Normal"/>
        <w:spacing w:lineRule="auto" w:line="240" w:before="0" w:after="0"/>
        <w:rPr>
          <w:rFonts w:cs="Calibri-Bold"/>
          <w:b/>
          <w:b/>
          <w:bCs/>
          <w:color w:val="000000" w:themeColor="text1"/>
          <w:sz w:val="24"/>
          <w:szCs w:val="24"/>
        </w:rPr>
      </w:pPr>
      <w:r>
        <w:rPr>
          <w:rFonts w:cs="Calibri-Bold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br/>
        <w:t>I. Kształtowanie umiejętności rozpoznawania i oceny własnego rozwoju fizycznego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oraz sprawności fizycznej.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II. Zachęcanie do uczestnictwa w rekreacyjnych i sportowych formach aktywności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fizycznej.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III. Poznawanie i stosowanie zasad bezpieczeństwa podczas aktywności fizycznej.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IV. Kształtowanie umiejętności rozumienia związku aktywności fizycznej ze zdrowiem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oraz praktykowania zachowań prozdrowotnych.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V. Kształtowanie umiejętności osobistych i społecznych sprzyjających całożyciowej aktywności</w:t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fizycznej.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color w:val="000000" w:themeColor="text1"/>
          <w:sz w:val="24"/>
          <w:szCs w:val="24"/>
        </w:rPr>
      </w:pPr>
      <w:r>
        <w:rPr>
          <w:rFonts w:cs="Calibri-Bold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cs="Calibri-Bold"/>
          <w:b/>
          <w:b/>
          <w:bCs/>
          <w:color w:val="000000" w:themeColor="text1"/>
          <w:sz w:val="32"/>
          <w:szCs w:val="24"/>
        </w:rPr>
      </w:pPr>
      <w:r>
        <w:rPr>
          <w:rFonts w:cs="Calibri-Bold"/>
          <w:b/>
          <w:bCs/>
          <w:color w:val="000000" w:themeColor="text1"/>
          <w:sz w:val="32"/>
          <w:szCs w:val="24"/>
        </w:rPr>
        <w:t xml:space="preserve">TREŚCI KSZTAŁCENIA - WYMAGANIA SZCZEGÓŁOWE </w:t>
      </w:r>
    </w:p>
    <w:p>
      <w:pPr>
        <w:pStyle w:val="Normal"/>
        <w:spacing w:lineRule="auto" w:line="360" w:before="0" w:after="0"/>
        <w:rPr>
          <w:rFonts w:cs="Calibri-Bold"/>
          <w:b/>
          <w:b/>
          <w:bCs/>
          <w:color w:val="000000" w:themeColor="text1"/>
          <w:sz w:val="32"/>
          <w:szCs w:val="24"/>
        </w:rPr>
      </w:pPr>
      <w:r>
        <w:rPr>
          <w:rFonts w:cs="Calibri-Bold"/>
          <w:b/>
          <w:bCs/>
          <w:color w:val="000000" w:themeColor="text1"/>
          <w:sz w:val="32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Calibri-Bold"/>
          <w:b w:val="false"/>
          <w:bCs w:val="false"/>
          <w:color w:val="000000" w:themeColor="text1"/>
          <w:sz w:val="24"/>
          <w:szCs w:val="24"/>
        </w:rPr>
        <w:tab/>
      </w:r>
      <w:r>
        <w:rPr>
          <w:rFonts w:cs="Calibri-Bold"/>
          <w:b w:val="false"/>
          <w:bCs w:val="false"/>
          <w:color w:val="C9211E"/>
          <w:sz w:val="24"/>
          <w:szCs w:val="24"/>
        </w:rPr>
        <w:t>W związku z sytuacją zagrożenia epidemicznego i wprowadzeniu nauki zdalnej niektóre treści kształcenia zostały czasowo wykreślone.</w:t>
      </w:r>
    </w:p>
    <w:p>
      <w:pPr>
        <w:pStyle w:val="Normal"/>
        <w:spacing w:lineRule="auto" w:line="360" w:before="0" w:after="0"/>
        <w:rPr>
          <w:rFonts w:cs="Calibri-Bold"/>
          <w:b w:val="false"/>
          <w:b w:val="false"/>
          <w:bCs w:val="false"/>
          <w:color w:val="000000" w:themeColor="text1"/>
          <w:sz w:val="24"/>
          <w:szCs w:val="24"/>
        </w:rPr>
      </w:pPr>
      <w:r>
        <w:rPr>
          <w:rFonts w:cs="Calibri-Bold"/>
          <w:b w:val="false"/>
          <w:bCs w:val="false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I. Rozwój fizyczny i sprawność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rozpoznaje wybrane zdolności motoryczne człowieka;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rozróżnia pojęcie tętna spoczynkowego i powysiłkowego;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wymienia cechy prawidłowej postawy ciała.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dokonuje pomiarów wysokości i masy ciała oraz z pomocą nauczyciela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interpretuje wyniki;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mierzy tętno przed i po wysiłku oraz z pomocą nauczyciela interpretuje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wyniki;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wykonuje próbę siły mięśni brzucha oraz gibkości kręgosłupa;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demonstruje po jednym ćwiczeniu kształtującym wybrane zdolności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motoryczne;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wykonuje ćwiczenia wspomagające utrzymywanie prawidłowej postawy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ciała.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II. Aktywność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opisuje sposób wykonywania poznawanych umiejętności ruchowych;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opisuje zasady wybranej regionalnej zabawy lub gry ruchowej;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rozróżnia pojęcia technika i taktyka;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4) wymienia miejsca, obiekty i urządzenia w najbliższej okolicy, które można </w:t>
        <w:tab/>
        <w:t>wykorzystać do aktywności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wyjaśnia co symbolizują flaga i znicz olimpijski, rozróżnia pojęcia olimpiada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i igrzyska olimpijskie.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wykonuje i stosuje w grze: kozłowanie piłki w miejscu i ruchu, prowadzenie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piłki nogą, podanie piłki oburącz i jednorącz, rzut piłki do kosza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 miejsca, rzut i strzał piłki do bramki z miejsca, odbicie piłki oburącz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sposobem górnym;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uczestniczy w mini grach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3) organizuje w gronie rówieśników wybraną zabawę lub grę ruchową,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stosując przepisy w formie uproszczonej;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uczestniczy w wybranej regionalnej zabawie lub grze ruchowej;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5) wykonuje przewrót w przód z różnych pozycji wyjściowych;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6) wykonuje dowolny układ gimnastyczny lub taneczny w oparciu o własną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ekspresję ruchową;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7) wykonuje bieg krótki ze startu wysokiego;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8) wykonuje marszobiegi w terenie;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9) wykonuje rzut z miejsca i z krótkiego rozbiegu lekkim przyborem;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10) wykonuje skok w dal z miejsca i z krótkiego rozbiegu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III. Bezpieczeństwo w aktywności fizycznej.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zna regulamin sali gimnastycznej i boiska sportowego;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opisuje zasady bezpiecznego poruszania się po boisku;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wymienia osoby, do których należy zwrócić się o pomoc w sytuacji zagrożenia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zdrowia lub życia.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respektuje zasady bezpiecznego zachowania się podczas zajęć ruchowych;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wybiera bezpieczne miejsce do zabaw i gier ruchowych;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posługuje się przyborami sportowymi zgodnie z ich przeznaczeniem;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4) wykonuje elementy samo ochrony przy upadku, zeskoku.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IV. Edukacja zdrowotna.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opisuje jakie znaczenie ma aktywność fizyczna dla zdrowia;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opisuje piramidę żywienia i aktywności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opisuje zasady zdrowego odżywiania;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opisuje zasady doboru stroju do warunków atmosferycznych w trakcie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zajęć ruchowych.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przestrzega zasad higieny osobistej i czystości odzieży;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przyjmuje prawidłową postawę ciała w różnych sytuacjach.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  <w:t>Szkoła podstawowa — wychowanie fizyczne</w:t>
      </w:r>
    </w:p>
    <w:p>
      <w:pPr>
        <w:pStyle w:val="Normal"/>
        <w:spacing w:lineRule="auto" w:line="360" w:before="0" w:after="0"/>
        <w:rPr>
          <w:rFonts w:ascii="Calibri-Bold" w:hAnsi="Calibri-Bold" w:cs="Calibri-Bold"/>
          <w:b/>
          <w:b/>
          <w:bCs/>
          <w:color w:val="000000"/>
          <w:sz w:val="28"/>
          <w:szCs w:val="24"/>
        </w:rPr>
      </w:pPr>
      <w:r>
        <w:rPr>
          <w:rFonts w:cs="Calibri-Bold" w:ascii="Calibri-Bold" w:hAnsi="Calibri-Bold"/>
          <w:b/>
          <w:bCs/>
          <w:color w:val="000000"/>
          <w:sz w:val="28"/>
          <w:szCs w:val="24"/>
        </w:rPr>
        <w:t>Klasy V i VI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I. Rozwój fizyczny i sprawność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wymienia kryteria oceny wytrzymałości w odniesieniu do wybranej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próby testowej (np. test Coopera);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wymienia kryteria oceny siły i gibkości w odniesieniu do wybranej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próby testowej (np. siły mięśni brzucha, gibkości dolnego odcinka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kręgosłupa);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wskazuje grupy mięśniowe odpowiedzialne za prawidłową postawę ciała.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wykonuje próby sprawnościowe pozwalające ocenić wytrzymałość tlenową,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siłę i gibkość oraz z pomocą nauczyciela interpretuje uzyskane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wyniki;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2) demonstruje ćwiczenia wzmacniające mięśnie posturalne i ćwiczenia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gibkościowe, indywidualne i z partnerem;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demonstruje ćwiczenia rozwijające zdolności koordynacyjne wykonywane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indywidualnie i z partnerem.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II. Aktywność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wymienia podstawowe przepisy wybranych sportowych i rekreacyjnych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gier zespołowych;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opisuje zasady wybranej gry rekreacyjnej pochodzącej z innego kraju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europejskiego;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opisuje podstawowe zasady taktyki obrony i ataku w wybranych grach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zespołowych;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wymienia rekomendacje aktywności fizycznej dla swojego wieku (np.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Światowej Organizacji Zdrowia lub Unii Europejskiej);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definiuje pojęcie rozgrzewki i opisuje jej zasady;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6) rozumie i opisuje ideę starożytnego i nowożytnego ruchu olimpijskiego.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</w:t>
      </w:r>
      <w:r>
        <w:rPr>
          <w:rFonts w:cs="Calibri"/>
          <w:strike/>
          <w:color w:val="C9211E"/>
          <w:sz w:val="24"/>
          <w:szCs w:val="24"/>
        </w:rPr>
        <w:t>) wykonuje i stosuje w grze: kozłowanie piłki w ruchu ze zmianą tempa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i kierunku, prowadzenie piłki nogą ze zmianą tempa i kierunku, podanie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piłki oburącz i jednorącz w ruchu, rzut piłki do kosza z biegu po kozłowaniu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(dwutakt), rzut i strzał piłki do bramki w ruchu, odbicie piłki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oburącz sposobem górnym i dolnym, rozegranie „na trzy”, zagrywkę ze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zmniejszonej odległości, rzut i chwyt ringo;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uczestniczy w mini grach oraz grach szkolnych i uproszczonych;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uczestniczy w grze rekreacyjnej pochodzącej z innego kraju europejskiego;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4) organizuje w gronie rówieśników wybraną grę sportową lub rekreacyjną;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wykonuje przewrót w przód z marszu oraz przewrót w tył z przysiadu;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6) wykonuje wybrane inne ćwiczenie zwinnościowo-akrobatyczne (np.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stanie na rękach lub na głowie z asekuracją, przerzut bokiem);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7) wykonuje układ ćwiczeń zwinnościowo-akrobatycznych z przyborem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lub bez;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8) wykonuje dowolny skok przez przyrząd z asekuracją;</w:t>
      </w:r>
    </w:p>
    <w:p>
      <w:pPr>
        <w:pStyle w:val="Normal"/>
        <w:spacing w:lineRule="auto" w:line="360" w:before="0" w:after="0"/>
        <w:rPr>
          <w:rFonts w:ascii="Calibri-Italic" w:hAnsi="Calibri-Italic" w:cs="Calibri-Italic"/>
          <w:i/>
          <w:i/>
          <w:iCs/>
          <w:color w:val="FFFFFF"/>
          <w:sz w:val="20"/>
          <w:szCs w:val="20"/>
        </w:rPr>
      </w:pPr>
      <w:r>
        <w:rPr>
          <w:rFonts w:cs="Calibri"/>
          <w:color w:val="FFFFFF"/>
          <w:sz w:val="20"/>
          <w:szCs w:val="20"/>
        </w:rPr>
        <w:t>Podstaw</w:t>
      </w:r>
      <w:r>
        <w:rPr>
          <w:rFonts w:cs="Calibri"/>
          <w:strike/>
          <w:color w:val="C9211E"/>
          <w:sz w:val="24"/>
          <w:szCs w:val="24"/>
        </w:rPr>
        <w:t>9) wykonuje proste kroki i figury tańców regionalnych i nowoczesnych;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10) wybiera i pokonuje trasę biegu terenowego;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11) wykonuje bieg krótki ze startu niskiego;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12) wykonuje rzut małą piłką z rozbiegu;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13) wykonuje skok w dal po rozbiegu oraz skoki przez przeszkody;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14) przeprowadza fragment rozgrzewki.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III. Bezpieczeństwo w aktywności fizycznej.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wyjaśnia, dlaczego należy przestrzegać ustalonych reguł w trakcie rywalizacji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sportowej;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omawia sposoby postępowania w sytuacji zagrożenia zdrowia lub życia;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wymienia zasady bezpiecznego korzystania ze sprzętu sportowego;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omawia zasady bezpiecznego zachowania się nad wodą i w górach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różnych porach roku.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stosuje zasady asekuracji podczas zajęć ruchowych;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korzysta bezpiecznie ze sprzętu i urządzeń sportowych;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3) wykonuje elementy samoobrony (np. zasłona, unik, pad)</w:t>
      </w:r>
      <w:r>
        <w:rPr>
          <w:rFonts w:cs="Calibri"/>
          <w:color w:val="000000"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IV.  Edukacja zdrowotna.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wyjaśnia pojęcie zdrowia;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opisuje pozytywne mierniki zdrowia;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wymienia zasady i metody hartowania organizmu;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omawia sposoby ochrony przed nadmiernym nasłonecznieniem i niską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temperaturą;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omawia zasady aktywnego wypoczynku zgodne z rekomendacjami aktywności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fizycznej dla swojego wieku (np. WHO lub UE).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wykonuje ćwiczenia kształtujące nawyk prawidłowej postawy ciała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postawie stojącej, siedzącej i leżeniu oraz w czasie wykonywania różnych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codziennych czynności;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wykonuje ćwiczenia oddechowe i inne o charakterze relaksacyjnym;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podejmuje aktywność fizyczną w różnych warunkach atmosferycznych.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  <w:sz w:val="32"/>
          <w:szCs w:val="24"/>
        </w:rPr>
      </w:pPr>
      <w:r>
        <w:rPr>
          <w:rFonts w:cs="Calibri"/>
          <w:b/>
          <w:bCs/>
          <w:color w:val="000000"/>
          <w:sz w:val="32"/>
          <w:szCs w:val="24"/>
        </w:rPr>
        <w:t>Klasy VII i VIII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I. Rozwój fizyczny i sprawność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wyjaśnia, jakie zmiany zachodzą w budowie ciała i sprawności fizycznej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okresie dojrzewania płciowego;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wymienia testy i narzędzia do pomiaru sprawności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wskazuje zastosowanie siatek centylowych w ocenie własnego rozwoju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fizycznego.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dokonuje pomiarów wysokości i masy ciała oraz samodzielnie interpretuje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wyniki;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wykonuje wybrane próby kondycyjnych i koordynacyjnych zdolności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motorycznych;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ocenia i interpretuje poziom własnej sprawności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demonstruje zestaw ćwiczeń kształtujących wybrane zdolności motoryczne;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demonstruje zestaw ćwiczeń kształtujących prawidłową postawę ciała.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II. Aktywność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omawia zmiany zachodzące w organizmie podczas wysiłku fizycznego;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wskazuje korzyści wynikające z aktywności fizycznej w terenie;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wskazuje możliwości wykorzystania nowoczesnych technologii do oceny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dziennej aktywności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charakteryzuje nowoczesne formy aktywności fizycznej (np. pilates,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zumba, nordic walking);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opisuje zasady wybranej formy aktywności fizycznej spoza Europy;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6) wyjaśnia ideę olimpijską, paraolimpijską i olimpiad specjalnych.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1) wykonuje i stosuje w grze techniczne i taktyczne elementy gier: w koszykówce,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piłce ręcznej i piłce nożnej: zwody, obronę „każdy swego”,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w siatkówce: wystawienie, zbicie i odbiór piłki; ustawia się prawidłowo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na boisku w ataku i obronie;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2) uczestniczy w grach szkolnych i uproszczonych jako zawodnik i jako sędzia;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planuje szkolne rozgrywki sportowe według systemu pucharowego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i „każdy z każdym”;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uczestniczy w wybranej formie aktywności fizycznej spoza Europy;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5) wykonuje wybrane ćwiczenie zwinnościowo-akrobatyczne (np. stanie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na rękach lub na głowie z asekuracją, przerzut bokiem, piramida dwójkowa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000000"/>
          <w:sz w:val="24"/>
          <w:szCs w:val="24"/>
        </w:rPr>
        <w:t>lub trójkowa);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6) planuje i wykonuje dowolny układ gimnastyczny;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7) opracowuje i wykonuje indywidualnie, w parze lub w zespole dowolny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układ tańca z wykorzystaniem elementów nowoczesnych form aktywności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8) wybiera i pokonuje trasę biegu terenowego z elementami orientacji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terenie;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9) wykonuje przekazanie pałeczki w biegu sztafetowym;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10) wykonuje skok w dal po rozbiegu z odbicia ze strefy lub belki oraz skoki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przez przeszkody techniką naturalną;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11) diagnozuje własną, dzienną aktywność fizyczną, wykorzystując nowoczesne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technologie (np. urządzenia monitorujące, aplikacje internetowe);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12) przeprowadza rozgrzewkę w zależności od rodzaju aktywności.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III. Bezpieczeństwo w aktywności fizycznej.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>1) wymienia najczęstsze przyczyny oraz okoliczności wypadków i urazów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czasie zajęć ruchowych, omawia sposoby zapobiegania im;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wskazuje zagrożenia związane z uprawianiem niektórych dyscyplin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sportu.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stosuje zasady samo asekuracji i asekuracji;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potrafi zachować się w sytuacji wypadków i urazów w czasie zajęć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ruchowych.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IV. Edukacja zdrowotna.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W zakresie wiedzy.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wymienia czynniki, które wpływają pozytywnie i negatywnie na zdrowie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i samopoczucie, oraz wskazuje te, na które może mieć wpływ;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omawia sposoby redukowania nadmiernego stresu i radzenia sobie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z nim w sposób konstruktywny;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 xml:space="preserve">3) omawia konsekwencje zdrowotne stosowania używek i substancji </w:t>
        <w:tab/>
        <w:t>psychoaktywnych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odniesieniu do podejmowania aktywności fizycznej;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4) wymienia przyczyny i skutki otyłości oraz nieuzasadnionego odchudzania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się i używania sterydów w celu zwiększenia masy mięśni;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5) wyjaśnia wymogi higieny wynikające ze zmian zachodzących w organizmie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okresie dojrzewania.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W zakresie umiejętności.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1) opracowuje rozkład dnia, uwzględniając proporcje między pracą a wypoczynkiem,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wysiłkiem umysłowym a fizycznym, rozumiejąc rolę wypoczynku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efektywnym wykonywaniu pracy zawodowej;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2) dobiera rodzaj ćwiczeń relaksacyjnych do własnych potrzeb;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3) demonstruje ergonomiczne podnoszenie i przenoszenie przedmiotów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o różnej wielkości i różnym ciężarze.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sz w:val="32"/>
          <w:szCs w:val="24"/>
        </w:rPr>
      </w:pPr>
      <w:r>
        <w:rPr>
          <w:rFonts w:cs="Calibri"/>
          <w:b/>
          <w:bCs/>
          <w:color w:val="000000"/>
          <w:sz w:val="32"/>
          <w:szCs w:val="24"/>
        </w:rPr>
        <w:t>Klasy IV–VIII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Kompetencje społeczne. Uczeń: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1) uczestniczy w sportowych rozgrywkach klasowych w roli zawodnika, stosując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zasady „czystej gry”: szacunku dla rywala, respektowania przepisów gry, podporządkowania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się decyzjom sędziego, potrafi właściwie zachować się w sytuacji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zwycięstwa i porażki, podziękować za wspólną grę;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2) pełni rolę organizatora, sędziego i kibica w ramach szkolnych zawodów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sportowych;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3) wyjaśnia zasady kulturalnego kibicowania;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4) wyjaśnia, jak należy zachować się w sytuacjach związanych z aktywnością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taneczną;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5) omawia znaczenie dobrych relacji z innymi ludźmi, w tym z rodzicami oraz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rówieśnikami tej samej i odmiennej płci;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6) identyfikuje swoje mocne strony, budując poczucie własnej wartości, planuje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sposoby rozwoju oraz ma świadomość słabych stron, nad którymi należy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pracować;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7) wykazuje umiejętność adekwatnej samooceny swoich możliwości psychofizycznych;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8) wykazuje kreatywność w poszukiwaniu rozwiązań sytuacji problemowych;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9) współpracuje w grupie szanując poglądy i wysiłki innych ludzi, wykazując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asertywność i empatię;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10) motywuje innych do udziału w aktywności fizycznej, ze szczególnym uwzględnieniem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osób o niższej sprawności fizycznej i specjalnych potrzebach edukacyjnych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(np. osoby niepełnosprawne, osoby starsze).</w:t>
        <w:b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PŁYWANIE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I. Higiena i bezpieczeństwo na pływalni, omówienie zasad zachowania oraz regulaminu pływalni.</w:t>
        <w:br/>
      </w:r>
      <w:r>
        <w:rPr>
          <w:rFonts w:cs="Calibri"/>
          <w:strike/>
          <w:color w:val="C9211E"/>
          <w:sz w:val="24"/>
          <w:szCs w:val="24"/>
        </w:rPr>
        <w:t>II. Nauka i doskonalenie pływania.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 xml:space="preserve">1. doskonalenie w różnych formach techniki pływania kraulem na grzbiecie metodą </w:t>
      </w: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ścisłą, zadaniową i zabawową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 xml:space="preserve">2. doskonalenie w różnych formach techniki pływania kraulem na piersiach metodą </w:t>
      </w: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ścisłą, zadaniową i zabawową</w:t>
        <w:br/>
      </w: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 xml:space="preserve">3. doskonalenie w różnych formach techniki pływania stylem klasycznym metodą </w:t>
      </w: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ścisłą, zadaniową i zabawową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4. sprawdzian umiejętności technicznych stylem grzbietowym i kraulem na piersiach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5. nauka i doskonalenie skoków startowych z brzegu i z słupka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6. nauka i doskonalenie pływania pod wodą i nurkowania w głąb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strike w:val="false"/>
          <w:dstrike w:val="false"/>
          <w:color w:val="C9211E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 xml:space="preserve">7. nauka nawrotów do poszczególnych stylów </w:t>
      </w:r>
    </w:p>
    <w:p>
      <w:pPr>
        <w:pStyle w:val="Normal"/>
        <w:spacing w:lineRule="auto" w:line="36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strike/>
          <w:color w:val="C9211E"/>
          <w:sz w:val="24"/>
          <w:szCs w:val="24"/>
        </w:rPr>
        <w:t>8. wyścigi sztafet</w:t>
      </w:r>
      <w:r>
        <w:rPr>
          <w:rFonts w:cs="Calibri"/>
          <w:color w:val="000000"/>
          <w:sz w:val="24"/>
          <w:szCs w:val="24"/>
        </w:rPr>
        <w:br/>
        <w:br/>
      </w:r>
      <w:r>
        <w:rPr>
          <w:b/>
          <w:sz w:val="32"/>
          <w:szCs w:val="32"/>
        </w:rPr>
        <w:t>UWAGI DO KRYTERIÓW OCENY UCZNIÓW</w:t>
        <w:br/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O jakości wystawionej oceny powinien decydować poziom jaki reprezentuje uczeń w zakresie poszczególnych kryteriów. Należy zwrócić uwagę na wysiłek jaki uczeń wkłada  w czynione postępy oraz aktywną jego postawę.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Należy zachęcać uczniów do oceny swoich zadań (do samokontroli i kontroli wzajemnej).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>. W celu wywołania i wzmacniania pozytywnej motywacji uczniów do aktywności ruchowej należy eksponować ich sukcesy. Nieudane próby zaliczenia określonej formy aktywności ruchowej nie mogą być przedmiotem krytycznych uwag.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Należy dążyć, aby czynności kontroli i oceny przejmował stopniowo uczeń.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Uczniom trzeba stawiać konkretne wymagania, a w ocenianiu uwzględniać obiektywne możliwości fizyczne ucznia (rozwój fizyczny i stan zdrowia).</w:t>
      </w:r>
    </w:p>
    <w:p>
      <w:pPr>
        <w:pStyle w:val="Normal"/>
        <w:spacing w:lineRule="auto" w:line="360"/>
        <w:rPr>
          <w:rFonts w:cs="Times New Roman"/>
          <w:b/>
          <w:b/>
          <w:bCs/>
          <w:sz w:val="32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Nagradzać ucznia nie tylko za wysiłek w wykonaniu zadań kontrolno-oceniających, ale także za postępy w jednostce lekcyjnej lub za wykazane się specjalną inwencją twórczą.</w:t>
      </w:r>
      <w:r>
        <w:rPr>
          <w:rFonts w:cs="Times New Roman"/>
          <w:b/>
          <w:bCs/>
          <w:sz w:val="32"/>
          <w:szCs w:val="24"/>
        </w:rPr>
        <w:br/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Times New Roman"/>
          <w:b/>
          <w:bCs/>
          <w:sz w:val="32"/>
          <w:szCs w:val="24"/>
        </w:rPr>
        <w:t>KONTRAKT Z UCZNIEM</w:t>
      </w:r>
      <w:r>
        <w:rPr>
          <w:rFonts w:cs="Times New Roman"/>
          <w:b/>
          <w:bCs/>
          <w:sz w:val="24"/>
          <w:szCs w:val="24"/>
        </w:rPr>
        <w:br/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Uczeń ma obowiązek poznać zasady bhp na lekcji wychowania fizycznego i przestrzegać je.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Uczeń ma obowiązek posiadać na lekcji wychowania fizycznego strój sportowy i obuwie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sportowe, dostosowane tylko do ćwiczeń na sali gimnastycznej i boiskach zewnętrznych.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 Wstęp na salę gimnastyczną tylko w obuwiu sportowym.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 W czasie lekcji w sali gimnastycznej mogą przebywać jedynie uczniowie, którzy mają w tym czasie lekcje wychowania fizycznego lub zajęcia sportowe.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 Raz w semestrze uczeń może zgłosić 4 razy brak stroju. Każdy następny brak stroju, to ocena niedostateczna.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 Zwolnienie z całego roku szkolnego powinno być przedstawione do końca września, a z II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semestru do końca lutego.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Zwolnienie z ćwiczeń na lekcji wychowania fizycznego nie zwalnia ucznia z obecności na tej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lekcji.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 Uczeń, który ma zwolnienie lekarskie może być zwolniony z lekcji, jeżeli jest to jego pierwsza lub ostatnia lekcja, po uprzednim przedstawieniu nauczycielowi i dyrekcji oświadczenia rodziców, że w tym czasie biorą za niego odpowiedzialność.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9. Zwolnienia krótkotrwałe muszą być przedstawione na lekcji w dniu, którego dotyczą.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10. Konsekwencją podrobienia lub przedstawienia niezgodnego z faktycznym stanem fizycznym zwolnienia lekarskiego jest powiadomienie wychowawcy i rodziców.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11. Uczeń ma obowiązek zaliczania poszczególnych elementów obejmujących program nauczania. Na uzupełnienie lub poprawę danego elementu uczeń ma dwa tygodnie. Jeżeli uczeń przebywał na dłuższym zwolnieniu lekarskim, termin sprawdzianu ustala z nauczycielem. W wyniku nie przystąpienia do zaliczenia uczeń dostaje ocenę niedostateczną.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12. </w:t>
      </w:r>
      <w:r>
        <w:rPr>
          <w:sz w:val="24"/>
          <w:szCs w:val="24"/>
        </w:rPr>
        <w:t xml:space="preserve">Zwolnienie z ćwiczeń możliwe jest na podstawie: </w:t>
        <w:br/>
        <w:t>- zaświadczenia lekarskiego - zwolnienie powyżej 7 dni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- zwolnienie od rodziców – zwolnienie do 7 dni.  </w:t>
        <w:br/>
        <w:t xml:space="preserve">Usprawiedliwienie </w:t>
      </w:r>
      <w:r>
        <w:rPr>
          <w:b/>
          <w:sz w:val="24"/>
          <w:szCs w:val="24"/>
        </w:rPr>
        <w:t>trzeba</w:t>
      </w:r>
      <w:r>
        <w:rPr>
          <w:sz w:val="24"/>
          <w:szCs w:val="24"/>
        </w:rPr>
        <w:t xml:space="preserve"> przedstawić nauczycielowi </w:t>
      </w:r>
      <w:r>
        <w:rPr>
          <w:b/>
          <w:sz w:val="24"/>
          <w:szCs w:val="24"/>
        </w:rPr>
        <w:t>przed zajęciami</w:t>
      </w:r>
      <w:r>
        <w:rPr>
          <w:sz w:val="24"/>
          <w:szCs w:val="24"/>
        </w:rPr>
        <w:t xml:space="preserve"> (w formie papierowej lub w dzienniku elektronicznym), po przeprowadzonych zajęciach zwolnienia nie będą uwzględniane.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13. Za rzeczy wartościowe pozostawione przez ćwiczących w szatni i miejscu zajęć, dyrekcja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szkoły oraz prowadzący zajęcia nie odpowiadają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14. Uczeń nie powinien podczas lekcji wychowania fizycznego korzystać z odtwarzaczy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telefonów komórkowych.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15. Uczniowie niećwiczący pomagają nauczycielowi w organizacji lekcji.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16. Spóźnienie na lekcję wychowania fizycznego ucznia powyżej 15 min. bez usprawiedliwienia traktowane jest jako nieobecność.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17. Uczniowie nie mają prawa przebywać na sali gimnastycznej w czasie przerwy bez opieki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nauczyciela.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 Wychodzenie ucznia z lekcji możliwe jest jedynie za zgodą nauczyciela.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19. Uczniowie mają obowiązek dbać o sprzęt sportowy, jak i o ład i porządek w szatniach.</w:t>
      </w:r>
    </w:p>
    <w:p>
      <w:pPr>
        <w:pStyle w:val="Normal"/>
        <w:spacing w:lineRule="auto" w:line="36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20. </w:t>
      </w:r>
      <w:r>
        <w:rPr>
          <w:sz w:val="24"/>
          <w:szCs w:val="24"/>
        </w:rPr>
        <w:t>Dziewczęta w czasie niedyspozycji  zwalniane są z wykonywania intensywnego wysiłku fizycznego, natomiast obowiązuje je aktywne uczestnictwo w zajęciach.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rPr>
          <w:b/>
          <w:b/>
          <w:sz w:val="32"/>
          <w:szCs w:val="24"/>
        </w:rPr>
      </w:pPr>
      <w:r>
        <w:rPr>
          <w:b/>
          <w:sz w:val="32"/>
          <w:szCs w:val="24"/>
        </w:rPr>
      </w:r>
    </w:p>
    <w:p>
      <w:pPr>
        <w:pStyle w:val="Normal"/>
        <w:spacing w:lineRule="auto" w:line="360"/>
        <w:rPr>
          <w:b/>
          <w:b/>
          <w:sz w:val="32"/>
          <w:szCs w:val="24"/>
        </w:rPr>
      </w:pPr>
      <w:r>
        <w:rPr>
          <w:b/>
          <w:sz w:val="32"/>
          <w:szCs w:val="24"/>
        </w:rPr>
        <w:t>WYMAGANIA SZCZEGÓŁOWE NA POSZCZEGÓLNE  OCENY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Celująca (6)  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spełnia wszystkie wymagania na ocenę bardzo dobrą. Wyniki znacznie przewyższają  normy cech motorycznych na ocenę bardzo dobrą. Osiąga duży postęp w usprawnianiu się  (np. poprawa we wszystkich próbach). Poziom opanowania umiejętności technicznych znacznie przewyższa wymagania. Zastosowanie umiejętności w praktycznym działaniu: jest doskonały we wszystkich dyscyplinach i konkurencjach. Poziom wiedzy wykraczający poza program danej klasy. Potrafi praktycznie wykorzystać wiedzę w konkurencjach, zawodach, tworzeniu nowych rozwiązań. Jest bardzo zaangażowany na lekcjach. Rozwija swoje uzdolnienia. Aktywnie uczestniczy w życiu sportowym szkoły, bądź też w innych formach aktywności związanych z wychowaniem fizycznym. Systematycznie reprezentuje szkołę w rozgrywkach sportowych. Osiąga sukcesy na szczeblu powiatowym, rejonowym, wojewódzkim i ogólnopolskim. </w:t>
      </w:r>
      <w:r>
        <w:rPr>
          <w:color w:val="C9211E"/>
          <w:sz w:val="24"/>
          <w:szCs w:val="24"/>
        </w:rPr>
        <w:t xml:space="preserve">Podczas pracy zdalnej zawsze jest obecny podczas lekcji przy komputerze, sprawnie wykonuje polecenia i zadane prace są od razu wykonywane i przesłane. </w:t>
      </w:r>
      <w:bookmarkStart w:id="0" w:name="__DdeLink__654_516815112"/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  <w:bookmarkEnd w:id="0"/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Bardzo dobra (5)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jest bardzo sprawny fizycznie; osiąga wyniki wg norm na ocenę bardzo dobrą. Ćwiczenia wykonuje z właściwą techniką , zna przepisy dyscyplin sportowych zawartych w programie. Osiąga wyniki lepsze od diagnozy. Osiąga poprawę w większości prób. Systematycznie doskonali swoją sprawność motoryczną i wykazuje duże postępy w osobistym usprawnianiu. Doskonale opanował większość umiejętności. Bardzo dobrze sobie radzi w większości dyscyplin, posiada ogromny zasób wiedzy. Umie zastosować wiedzę w samodzielnym rozwiązywaniu zadań. Podejmuje duży wysiłek, systematycznie stara się. Reprezentuje szkołę w rozgrywkach sportowych, bierze udział w mistrzostwach szkoły, w zajęciach treningu SKS-u lub w innym klubie sportowym osiągając dobre wyniki sportowe. Jego postawa społeczna, zaangażowanie i stosunek do zajęć nie budzi najmniejszych zastrzeżeń. </w:t>
      </w:r>
      <w:r>
        <w:rPr>
          <w:color w:val="C9211E"/>
          <w:sz w:val="24"/>
          <w:szCs w:val="24"/>
        </w:rPr>
        <w:t xml:space="preserve">Podczas pracy zdalnej jest obecny podczas lekcji przy komputerze, sprawnie wykonuje polecenia i zadane prace są wykonywane i przesłane tego samego dnia. </w:t>
      </w:r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Dobra (4)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dysponuje dobrą sprawnością motoryczną. Ćwiczenia wykonuje prawidłowo, lecz nie dość dokładnie, z małymi błędami technicznymi. Wykazuje tendencje do poprawy wyników. Brak stałej poprawy ale pojedyncze próby poprawione. Nie potrzebuje większych bodźców do pracy nad osobistym usprawnianiem, wykazuje stałe i dość dobre postępy w tym zakresie. Opanował większość umiejętności, lecz w różnym stopniu. Radzi sobie w różnych dyscyplinach sportowych. Zna większość zagadnień i pojęć. Sprawnie posługuje się wiedzą. Jego postawa społeczna i stosunek do kultury fizycznej nie budzi większych zastrzeżeń. Podejmuje wysiłek, stara się -  jednak niesystematycznie. </w:t>
      </w:r>
      <w:r>
        <w:rPr>
          <w:color w:val="C9211E"/>
          <w:sz w:val="24"/>
          <w:szCs w:val="24"/>
        </w:rPr>
        <w:t xml:space="preserve">Podczas pracy zdalnej jest w większości obecny podczas lekcji przy komputerze, wykonuje polecenia i zadane prace są  wykonywane i przesłane. </w:t>
      </w:r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Dostateczna (3)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dysponuje przeciętną sprawnością motoryczna. Osiąga wyniki wg norm na ocenę dostateczną . Posiada tylko podstawowe umiejętności. Ćwiczenia wykonuje niepewnie  z większymi błędami technicznymi. Wykazuje małe postępy w usprawnianiu. Nie bardzo daje sobie radę w kilku dyscyplinach. Zna podstawowe pojęcia i zagadnienia. Nie bierze  udziału w zajęciach pozalekcyjnych. Sporadycznie wykorzystuje wiedzę do rozwiązywania problemów. Uczestniczy w lekcji, mało się stara. Przeszkadza kolegom. Przejawia pewne braki  w zakresie postawy społecznej i w stosunku do kultury fizycznej. </w:t>
      </w:r>
      <w:r>
        <w:rPr>
          <w:color w:val="C9211E"/>
          <w:sz w:val="24"/>
          <w:szCs w:val="24"/>
        </w:rPr>
        <w:t xml:space="preserve">Podczas pracy zdalnej nie zawsze jest obecny podczas lekcji przy komputerze, polecenia są wykonywane, a zadane prace są wykonywane i przesłane w ze znacznym opóźnieniem. </w:t>
      </w:r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Dopuszczająca (2)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posiada słabą sprawność fizyczną. Osiąga wyniki znacznie poniżej oceny dostatecznej. Opanował minimalną ilość wiadomości. Nie radzi sobie w większości dyscyplin. Ćwiczenia wykonuje niepewnie z dużymi błędami technicznymi. Wykazuje bardzo małe postępy w usprawnianiu motorycznym. Ma minimalny zasób pojęć i wiadomości. Nie potrafi samodzielnie zastosować wiedzy w praktyce. Nie wkłada wysiłku, nie stara się. Sporadycznie ćwiczy. Przejawia duże braki w zakresie postawy społecznej i stosunku do wychowania fizycznego. </w:t>
      </w:r>
      <w:bookmarkStart w:id="1" w:name="__DdeLink__808_3015545593"/>
      <w:r>
        <w:rPr>
          <w:color w:val="C9211E"/>
          <w:sz w:val="24"/>
          <w:szCs w:val="24"/>
        </w:rPr>
        <w:t>Podczas pracy zdalnej jest obecny podczas lekcji przy komputerze sporadycznie, polecenia są wykonywane po wielokrotnych informacjach z prośbą o uzupełnianie, zadane prace są wykonywane i przesłane w ze znacznym opóźnieniem.</w:t>
      </w:r>
      <w:bookmarkEnd w:id="1"/>
      <w:r>
        <w:rPr>
          <w:color w:val="C9211E"/>
          <w:sz w:val="24"/>
          <w:szCs w:val="24"/>
        </w:rPr>
        <w:t xml:space="preserve"> </w:t>
      </w:r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Niedostateczna (1)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 xml:space="preserve">Uczeń posiada bardzo słabą sprawność fizyczną. Nie przystępuje lub nie kończy prób mimo możliwości. Ćwiczenia wykonuje z bardzo dużymi błędami technicznymi lub nie potrafi ich wykonać. Nie wykazuje żadnych postępów w usprawnianiu się. Nie posiada żadnych umiejętności wymaganych dla danej klasy. Nie umie wystąpić w żadnej z dyscyplin. Nie bierze udziału w zajęciach pozalekcyjnych , nie uczestniczy w życiu sportowym szkoły. Nie rozróżnia pojęć. Nawet przy pomocy nauczyciela nie potrafi rozwiązać problemu, zadania sprawnościowego. Nie wykonuje ćwiczeń i poleceń. Stosunek ucznia do kultury fizycznej i jego postawa społeczna są negatywne. </w:t>
      </w:r>
      <w:r>
        <w:rPr>
          <w:color w:val="C9211E"/>
          <w:sz w:val="24"/>
          <w:szCs w:val="24"/>
        </w:rPr>
        <w:t xml:space="preserve">Podczas pracy zdalnej jest nieobecny podczas lekcji przy komputerze, polecenia nie są wykonywane mimo wielokrotnych informacjach z prośbą o uzupełnianie, zadane prace nie są wykonywane, jeśli uczeń wykonuje zadania przesyła je z bardzo znacznym opóźnieniem. </w:t>
      </w:r>
      <w:r>
        <w:rPr>
          <w:color w:val="C9211E"/>
          <w:sz w:val="24"/>
          <w:szCs w:val="24"/>
        </w:rPr>
        <w:t>Jeśli uczeń nie ma możliwości być obecny w czasie lekcji (z przyczyn technicznych) musi to wcześniej zgłosić.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92"/>
          <w:sz w:val="26"/>
          <w:szCs w:val="26"/>
        </w:rPr>
      </w:pPr>
      <w:r>
        <w:rPr>
          <w:rFonts w:cs="Calibri"/>
          <w:b/>
          <w:bCs/>
          <w:color w:val="000092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WARUNKI I SPOSÓB REALIZACJI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Szkoła zapewnia warunki realizacji określonych w podstawie programowej kształcenia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ogólnego dla szkoły podstawowej wymagań szczegółowych, które należy traktować jako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wskaźniki rozwoju dyspozycji osobowych niezbędnych do realizacji celów kształcenia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na danym etapie edukacyjnym.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ab/>
        <w:t>W podstawie programowej kształcenia ogólnego dla szkoły podstawowej wymagania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szczegółowe odnoszą się do zajęć prowadzonych w następujących blokach tematycznych: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Rozwój fizyczny i sprawność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tym bloku tematycznym zawarto treści związane z diagnozowaniem i interpretowaniem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rozwoju fizycznego i sprawności fizycznej. Pomiar sprawności fizycznej nie powinien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być kryterium oceny z przedmiotu wychowanie fizyczne. Powinien służyć do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wskazania mocnych i słabych przejawów sprawności ucznia w celu planowania dalszego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jej rozwoju. Podkreśla się znaczenie tych zagadnień w kontekście zdrowia, a nie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oceny z przedmiotu wychowanie fizyczne. Zwraca się uwagę na rozróżnienie pojęć diagnozowanie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 ocenianie.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Aktywność fizyczna.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tym bloku tematycznym zawarto treści dotyczące indywidualnych i zespołowych form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rekreacyjno-sportowych. Układ treści uwzględnia zasadę stopniowania trudności i rozwój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psychofizyczny ucznia. Treści obszaru wzbogacono o nowoczesne formy ruchu, aktywności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fizyczne z innych krajów europejskich oraz wykorzystanie nowoczesnych technologii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celu monitorowania i planowania aktywności fizycznej.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3. Bezpieczeństwo w aktywności fizycznej.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tym bloku tematycznym zawarto treści dotyczące organizacji bezpiecznego miejsca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ćwiczeń, doboru i wykorzystania sprzętu sportowego, począwszy od bezpiecznych działań</w:t>
      </w:r>
    </w:p>
    <w:p>
      <w:pPr>
        <w:pStyle w:val="Normal"/>
        <w:spacing w:lineRule="auto" w:line="360" w:before="0" w:after="0"/>
        <w:rPr/>
      </w:pPr>
      <w:r>
        <w:rPr>
          <w:rFonts w:cs="Calibri"/>
          <w:color w:val="000000"/>
          <w:sz w:val="24"/>
          <w:szCs w:val="24"/>
        </w:rPr>
        <w:t>związanych z własną osobą, przez wspólne formy działania do  za zdrowie innych.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4. Edukacja zdrowotna.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tym bloku tematycznym zawarto treści dotyczące zdrowia i jego diagnozowania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kontekście przeciwdziałania chorobom cywilizacyjnym. Łączenie treści z tego bloku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 wdrażaniem kompetencji społecznych sprzyja rozwijaniu poczucia odpowiedzialności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 zdrowie własne i innych ludzi, wzmacnianiu poczucia własnej wartości i wiary w swoje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możliwości. Treści w tym bloku wzmacniają znaczenie aktywnego i zdrowego trybu życia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celu jak najdłuższego zachowania sprawności i zdrowia.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Kompetencje społeczne.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W tym bloku tematycznym zawarto treści dotyczące rozwijania w toku uczenia się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zdolności kształtowania własnego rozwoju oraz autonomicznego i odpowiedzialnego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uczestniczenia w życiu społecznym, z uwzględnieniem etycznego kontekstu własnego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postępowania. Wychowanie fizyczne powinno być prowadzone w sali sportowej, w specjalnie przygotowanym pomieszczeniu zastępczym bądź na boisku szkolnym. Szczególnie istotne są zajęcia ruchowe na zewnątrz budynku szkolnego, w środowisku naturalnym, również w okresie jesienno-zimowym. Szkoła w miarę możliwości powinna zapewnić urządzenia i sprzęt sportowy niezbędny do zdobycia przez uczniów umiejętności i wiadomości oraz kompetencji społecznych określonych w podstawie programowej kształcenia ogólnego dla szkoły podstawowej. Realizacja podstawy programowej kształcenia ogólnego dla szkoły podstawowej z przedmiotu wychowanie fizyczne w bloku tematycznym edukacja zdrowotna powinna być dostosowana do potrzeb uczniów (po przeprowadzeniu diagnozy tych potrzeb) oraz do możliwości organizacyjnych szkoły. Warunkiem skuteczności realizacji tego bloku jest integrowanie treści z innymi przedmiotami, w tym np. biologią, wychowaniem do życia w rodzinie, wiedzą o społeczeństwie, edukacją dla bezpieczeństwa. Wymaga to współdziałania nauczycieli różnych przedmiotów, współpracy z pielęgniarką albo higienistką szkolną oraz z rodzicami. Niezbędne jest także skoordynowanie tych zajęć z programami edukacyjnymi dotyczącymi zdrowia i profilaktyki zachowań ryzykownych lub chorób, oferowanymi szkołom przez różne podmioty. Do realizacji treści nauczania przedmiotu wychowanie fizyczne, należy włączać uczniów czasowo lub częściowo zwolnionych z ćwiczeń fizycznych. Dotyczy to kompetencji z zakresu wiedzy w każdym bloku tematycznym oraz wybranych kompetencji z zakresu umiejętności ze szczególnym uwzględnieniem bloku edukacja zdrowotna. W trosce o prawidłowy rozwój ucznia nie należy zapominać o działaniach szkoły wspomagających korygowanie i kompensowanie występujących u dzieci wad postawy.</w:t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rPr/>
      </w:pPr>
      <w:r>
        <w:rPr/>
      </w:r>
    </w:p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>Tomasz Gargula</w:t>
      </w:r>
    </w:p>
    <w:p>
      <w:pPr>
        <w:pStyle w:val="Normal"/>
        <w:spacing w:lineRule="auto" w:line="360" w:before="0" w:after="0"/>
        <w:jc w:val="right"/>
        <w:rPr/>
      </w:pPr>
      <w:r>
        <w:rPr>
          <w:sz w:val="24"/>
          <w:szCs w:val="24"/>
        </w:rPr>
        <w:t>wychowanie fizyczne - klasy 4C / 6ACDE /7A</w:t>
      </w:r>
    </w:p>
    <w:sectPr>
      <w:footerReference w:type="default" r:id="rId4"/>
      <w:type w:val="nextPage"/>
      <w:pgSz w:w="11906" w:h="16838"/>
      <w:pgMar w:left="1417" w:right="1417" w:header="0" w:top="1135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-Bold">
    <w:charset w:val="ee"/>
    <w:family w:val="roman"/>
    <w:pitch w:val="variable"/>
  </w:font>
  <w:font w:name="Calibri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51740191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opka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6b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f253b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55a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855a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f25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1855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855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LibreOffice/6.3.4.2$Windows_X86_64 LibreOffice_project/60da17e045e08f1793c57c00ba83cdfce946d0aa</Application>
  <Pages>17</Pages>
  <Words>3976</Words>
  <Characters>25715</Characters>
  <CharactersWithSpaces>29547</CharactersWithSpaces>
  <Paragraphs>373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2018-09-12T08:32:00Z</dcterms:created>
  <dc:creator>Tomasz Gargula</dc:creator>
  <dc:description/>
  <dc:language>pl-PL</dc:language>
  <cp:lastModifiedBy/>
  <cp:lastPrinted>2018-09-04T09:04:00Z</cp:lastPrinted>
  <dcterms:modified xsi:type="dcterms:W3CDTF">2020-05-12T09:55:59Z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